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C185E" w14:textId="77777777" w:rsidR="0089544E" w:rsidRPr="007816E1" w:rsidRDefault="0089544E" w:rsidP="0089544E">
      <w:pPr>
        <w:spacing w:before="120" w:line="360" w:lineRule="auto"/>
        <w:ind w:right="-720"/>
        <w:rPr>
          <w:rFonts w:ascii="Verdana" w:hAnsi="Verdana"/>
          <w:b/>
          <w:sz w:val="22"/>
          <w:szCs w:val="22"/>
        </w:rPr>
      </w:pPr>
      <w:r w:rsidRPr="00057479">
        <w:rPr>
          <w:rFonts w:ascii="Verdana" w:hAnsi="Verdana"/>
          <w:noProof/>
          <w:sz w:val="22"/>
          <w:szCs w:val="22"/>
        </w:rPr>
        <w:drawing>
          <wp:anchor distT="0" distB="0" distL="114300" distR="114300" simplePos="0" relativeHeight="251659264" behindDoc="0" locked="1" layoutInCell="1" allowOverlap="0" wp14:anchorId="741D0FA3" wp14:editId="19EDD661">
            <wp:simplePos x="0" y="0"/>
            <wp:positionH relativeFrom="column">
              <wp:posOffset>4733290</wp:posOffset>
            </wp:positionH>
            <wp:positionV relativeFrom="page">
              <wp:posOffset>344170</wp:posOffset>
            </wp:positionV>
            <wp:extent cx="1503680" cy="752475"/>
            <wp:effectExtent l="0" t="0" r="0" b="9525"/>
            <wp:wrapNone/>
            <wp:docPr id="1" name="Picture 1" descr="D_1752-0406_FtMill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_1752-0406_FtMillLetterhead"/>
                    <pic:cNvPicPr>
                      <a:picLocks noChangeAspect="1" noChangeArrowheads="1"/>
                    </pic:cNvPicPr>
                  </pic:nvPicPr>
                  <pic:blipFill rotWithShape="1">
                    <a:blip r:embed="rId5">
                      <a:extLst>
                        <a:ext uri="{28A0092B-C50C-407E-A947-70E740481C1C}">
                          <a14:useLocalDpi xmlns:a14="http://schemas.microsoft.com/office/drawing/2010/main" val="0"/>
                        </a:ext>
                      </a:extLst>
                    </a:blip>
                    <a:srcRect b="60806"/>
                    <a:stretch/>
                  </pic:blipFill>
                  <pic:spPr bwMode="auto">
                    <a:xfrm>
                      <a:off x="0" y="0"/>
                      <a:ext cx="1503680"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16E1">
        <w:rPr>
          <w:rFonts w:ascii="Verdana" w:hAnsi="Verdana"/>
          <w:b/>
          <w:sz w:val="22"/>
          <w:szCs w:val="22"/>
        </w:rPr>
        <w:t>Media Contacts:</w:t>
      </w:r>
    </w:p>
    <w:p w14:paraId="6DBF80B9" w14:textId="77777777" w:rsidR="0089544E" w:rsidRPr="007816E1" w:rsidRDefault="0089544E" w:rsidP="0089544E">
      <w:pPr>
        <w:ind w:right="-720"/>
        <w:rPr>
          <w:rFonts w:ascii="Verdana" w:hAnsi="Verdana"/>
          <w:sz w:val="22"/>
          <w:szCs w:val="22"/>
        </w:rPr>
      </w:pPr>
      <w:r w:rsidRPr="007816E1">
        <w:rPr>
          <w:rFonts w:ascii="Verdana" w:hAnsi="Verdana"/>
          <w:sz w:val="22"/>
          <w:szCs w:val="22"/>
        </w:rPr>
        <w:t>Dana Haydock</w:t>
      </w:r>
    </w:p>
    <w:p w14:paraId="66BA2A59" w14:textId="77777777" w:rsidR="0089544E" w:rsidRPr="007816E1" w:rsidRDefault="0089544E" w:rsidP="0089544E">
      <w:pPr>
        <w:ind w:right="-720"/>
        <w:rPr>
          <w:rFonts w:ascii="Verdana" w:hAnsi="Verdana"/>
          <w:sz w:val="22"/>
          <w:szCs w:val="22"/>
        </w:rPr>
      </w:pPr>
      <w:r w:rsidRPr="007816E1">
        <w:rPr>
          <w:rFonts w:ascii="Verdana" w:hAnsi="Verdana"/>
          <w:sz w:val="22"/>
          <w:szCs w:val="22"/>
        </w:rPr>
        <w:t>704-926-1301</w:t>
      </w:r>
    </w:p>
    <w:p w14:paraId="0EF793E4" w14:textId="77777777" w:rsidR="0089544E" w:rsidRPr="007816E1" w:rsidRDefault="00937756" w:rsidP="0089544E">
      <w:pPr>
        <w:ind w:right="-720"/>
        <w:rPr>
          <w:rFonts w:ascii="Verdana" w:hAnsi="Verdana"/>
          <w:sz w:val="22"/>
          <w:szCs w:val="22"/>
        </w:rPr>
      </w:pPr>
      <w:hyperlink r:id="rId6" w:history="1">
        <w:r w:rsidR="0089544E" w:rsidRPr="007816E1">
          <w:rPr>
            <w:rStyle w:val="Hyperlink"/>
            <w:rFonts w:ascii="Verdana" w:hAnsi="Verdana"/>
            <w:sz w:val="22"/>
            <w:szCs w:val="22"/>
          </w:rPr>
          <w:t>dhaydock@wrayward.com</w:t>
        </w:r>
      </w:hyperlink>
    </w:p>
    <w:p w14:paraId="4AF15976" w14:textId="77777777" w:rsidR="0089544E" w:rsidRPr="007816E1" w:rsidRDefault="0089544E" w:rsidP="0089544E">
      <w:pPr>
        <w:ind w:right="-720"/>
        <w:rPr>
          <w:rFonts w:ascii="Verdana" w:hAnsi="Verdana"/>
          <w:sz w:val="22"/>
          <w:szCs w:val="22"/>
        </w:rPr>
      </w:pPr>
    </w:p>
    <w:p w14:paraId="2801D039" w14:textId="77777777" w:rsidR="0089544E" w:rsidRPr="007816E1" w:rsidRDefault="0089544E" w:rsidP="0089544E">
      <w:pPr>
        <w:ind w:right="-720"/>
        <w:rPr>
          <w:rFonts w:ascii="Verdana" w:hAnsi="Verdana"/>
          <w:sz w:val="22"/>
          <w:szCs w:val="22"/>
        </w:rPr>
      </w:pPr>
      <w:r w:rsidRPr="007816E1">
        <w:rPr>
          <w:rFonts w:ascii="Verdana" w:hAnsi="Verdana"/>
          <w:sz w:val="22"/>
          <w:szCs w:val="22"/>
        </w:rPr>
        <w:t>Ashley Moran</w:t>
      </w:r>
    </w:p>
    <w:p w14:paraId="689DD1B4" w14:textId="756FF754" w:rsidR="0089544E" w:rsidRPr="007816E1" w:rsidRDefault="00E95EB7" w:rsidP="0089544E">
      <w:pPr>
        <w:ind w:right="-720"/>
        <w:rPr>
          <w:rFonts w:ascii="Verdana" w:hAnsi="Verdana"/>
          <w:sz w:val="22"/>
          <w:szCs w:val="22"/>
        </w:rPr>
      </w:pPr>
      <w:r w:rsidRPr="007816E1">
        <w:rPr>
          <w:rFonts w:ascii="Verdana" w:hAnsi="Verdana"/>
          <w:sz w:val="22"/>
          <w:szCs w:val="22"/>
        </w:rPr>
        <w:t>704-926-1376</w:t>
      </w:r>
    </w:p>
    <w:p w14:paraId="0982CCAC" w14:textId="77777777" w:rsidR="0089544E" w:rsidRPr="007369AD" w:rsidRDefault="00937756" w:rsidP="0089544E">
      <w:pPr>
        <w:ind w:right="-720"/>
        <w:rPr>
          <w:rFonts w:ascii="Verdana" w:hAnsi="Verdana"/>
          <w:sz w:val="22"/>
          <w:szCs w:val="22"/>
        </w:rPr>
      </w:pPr>
      <w:hyperlink r:id="rId7" w:history="1">
        <w:r w:rsidR="0089544E" w:rsidRPr="007816E1">
          <w:rPr>
            <w:rStyle w:val="Hyperlink"/>
            <w:rFonts w:ascii="Verdana" w:hAnsi="Verdana"/>
            <w:sz w:val="22"/>
            <w:szCs w:val="22"/>
          </w:rPr>
          <w:t>amoran@wrayward.com</w:t>
        </w:r>
      </w:hyperlink>
      <w:r w:rsidR="0089544E" w:rsidRPr="007816E1">
        <w:rPr>
          <w:rFonts w:ascii="Verdana" w:hAnsi="Verdana"/>
          <w:sz w:val="22"/>
          <w:szCs w:val="22"/>
        </w:rPr>
        <w:t xml:space="preserve"> </w:t>
      </w:r>
    </w:p>
    <w:p w14:paraId="79F293A2" w14:textId="77777777" w:rsidR="0089544E" w:rsidRPr="007369AD" w:rsidRDefault="0089544E" w:rsidP="00DC2E07">
      <w:pPr>
        <w:pStyle w:val="Heading1"/>
        <w:rPr>
          <w:rFonts w:ascii="Verdana" w:hAnsi="Verdana"/>
          <w:sz w:val="22"/>
          <w:szCs w:val="22"/>
        </w:rPr>
      </w:pPr>
      <w:r w:rsidRPr="007369AD">
        <w:rPr>
          <w:rFonts w:ascii="Verdana" w:hAnsi="Verdana"/>
          <w:sz w:val="22"/>
          <w:szCs w:val="22"/>
        </w:rPr>
        <w:t xml:space="preserve"> </w:t>
      </w:r>
      <w:r w:rsidRPr="007369AD">
        <w:rPr>
          <w:rFonts w:ascii="Verdana" w:hAnsi="Verdana"/>
          <w:sz w:val="22"/>
          <w:szCs w:val="22"/>
        </w:rPr>
        <w:tab/>
        <w:t xml:space="preserve">        </w:t>
      </w:r>
    </w:p>
    <w:p w14:paraId="6A16B40C" w14:textId="77777777" w:rsidR="0089544E" w:rsidRPr="007369AD" w:rsidRDefault="0089544E" w:rsidP="00DC2E07">
      <w:pPr>
        <w:pStyle w:val="Heading1"/>
        <w:ind w:firstLine="720"/>
        <w:rPr>
          <w:rFonts w:ascii="Verdana" w:hAnsi="Verdana"/>
          <w:sz w:val="22"/>
          <w:szCs w:val="22"/>
        </w:rPr>
      </w:pPr>
      <w:r w:rsidRPr="007369AD">
        <w:rPr>
          <w:rFonts w:ascii="Verdana" w:hAnsi="Verdana"/>
          <w:sz w:val="22"/>
          <w:szCs w:val="22"/>
        </w:rPr>
        <w:t xml:space="preserve">    </w:t>
      </w:r>
    </w:p>
    <w:p w14:paraId="637AA6F5" w14:textId="77777777" w:rsidR="00DC2E07" w:rsidRPr="007369AD" w:rsidRDefault="00DC2E07" w:rsidP="00DC2E07"/>
    <w:p w14:paraId="789982FD" w14:textId="0C5967F1" w:rsidR="0089544E" w:rsidRPr="007369AD" w:rsidRDefault="0089544E" w:rsidP="00DC2E07">
      <w:pPr>
        <w:pStyle w:val="Heading1"/>
        <w:spacing w:line="276" w:lineRule="auto"/>
        <w:ind w:firstLine="720"/>
        <w:jc w:val="center"/>
        <w:rPr>
          <w:rFonts w:ascii="Verdana" w:hAnsi="Verdana"/>
          <w:sz w:val="22"/>
          <w:szCs w:val="22"/>
        </w:rPr>
      </w:pPr>
      <w:r w:rsidRPr="007369AD">
        <w:rPr>
          <w:rFonts w:ascii="Verdana" w:hAnsi="Verdana"/>
          <w:sz w:val="22"/>
          <w:szCs w:val="22"/>
        </w:rPr>
        <w:t>VELUX</w:t>
      </w:r>
      <w:r w:rsidR="00F9280D" w:rsidRPr="007816E1">
        <w:rPr>
          <w:rFonts w:ascii="Verdana" w:hAnsi="Verdana"/>
          <w:sz w:val="22"/>
          <w:szCs w:val="22"/>
          <w:vertAlign w:val="superscript"/>
        </w:rPr>
        <w:t>®</w:t>
      </w:r>
      <w:r w:rsidRPr="007369AD">
        <w:rPr>
          <w:rFonts w:ascii="Verdana" w:hAnsi="Verdana"/>
          <w:sz w:val="22"/>
          <w:szCs w:val="22"/>
        </w:rPr>
        <w:t xml:space="preserve"> DYNAMIC DOME COMMERCIAL SKYLIGHTS: </w:t>
      </w:r>
      <w:r w:rsidR="00BC4403" w:rsidRPr="007369AD">
        <w:rPr>
          <w:rFonts w:ascii="Verdana" w:hAnsi="Verdana"/>
          <w:sz w:val="22"/>
          <w:szCs w:val="22"/>
        </w:rPr>
        <w:t>ENGINEERED TO HELP WAREHOUSE</w:t>
      </w:r>
      <w:r w:rsidR="00E95EB7" w:rsidRPr="007369AD">
        <w:rPr>
          <w:rFonts w:ascii="Verdana" w:hAnsi="Verdana"/>
          <w:sz w:val="22"/>
          <w:szCs w:val="22"/>
        </w:rPr>
        <w:t xml:space="preserve">, </w:t>
      </w:r>
      <w:r w:rsidR="00057479" w:rsidRPr="007369AD">
        <w:rPr>
          <w:rFonts w:ascii="Verdana" w:hAnsi="Verdana"/>
          <w:sz w:val="22"/>
          <w:szCs w:val="22"/>
        </w:rPr>
        <w:t>BIG</w:t>
      </w:r>
      <w:r w:rsidR="00057479">
        <w:rPr>
          <w:rFonts w:ascii="Verdana" w:hAnsi="Verdana"/>
          <w:sz w:val="22"/>
          <w:szCs w:val="22"/>
        </w:rPr>
        <w:t>-</w:t>
      </w:r>
      <w:r w:rsidR="00E95EB7" w:rsidRPr="007369AD">
        <w:rPr>
          <w:rFonts w:ascii="Verdana" w:hAnsi="Verdana"/>
          <w:sz w:val="22"/>
          <w:szCs w:val="22"/>
        </w:rPr>
        <w:t xml:space="preserve">BOX RETAIL </w:t>
      </w:r>
      <w:r w:rsidR="00BC4403" w:rsidRPr="007369AD">
        <w:rPr>
          <w:rFonts w:ascii="Verdana" w:hAnsi="Verdana"/>
          <w:sz w:val="22"/>
          <w:szCs w:val="22"/>
        </w:rPr>
        <w:t>OPERATORS</w:t>
      </w:r>
      <w:r w:rsidR="00E95EB7" w:rsidRPr="007369AD">
        <w:rPr>
          <w:rFonts w:ascii="Verdana" w:hAnsi="Verdana"/>
          <w:sz w:val="22"/>
          <w:szCs w:val="22"/>
        </w:rPr>
        <w:t xml:space="preserve"> SAVE ON LIGHTING COSTS</w:t>
      </w:r>
    </w:p>
    <w:p w14:paraId="34430BFD" w14:textId="5A252D9A" w:rsidR="0089544E" w:rsidRPr="007369AD" w:rsidRDefault="00BC4403" w:rsidP="00DC2E07">
      <w:pPr>
        <w:pStyle w:val="Heading1"/>
        <w:spacing w:after="120"/>
        <w:jc w:val="center"/>
        <w:rPr>
          <w:rFonts w:ascii="Verdana" w:hAnsi="Verdana"/>
          <w:b w:val="0"/>
          <w:sz w:val="22"/>
          <w:szCs w:val="22"/>
        </w:rPr>
      </w:pPr>
      <w:r w:rsidRPr="007369AD">
        <w:rPr>
          <w:rFonts w:ascii="Verdana" w:hAnsi="Verdana"/>
          <w:b w:val="0"/>
          <w:sz w:val="22"/>
          <w:szCs w:val="22"/>
        </w:rPr>
        <w:t>Learn More at IBS B</w:t>
      </w:r>
      <w:r w:rsidR="0050073F" w:rsidRPr="007369AD">
        <w:rPr>
          <w:rFonts w:ascii="Verdana" w:hAnsi="Verdana"/>
          <w:b w:val="0"/>
          <w:sz w:val="22"/>
          <w:szCs w:val="22"/>
        </w:rPr>
        <w:t>ooth W3416</w:t>
      </w:r>
    </w:p>
    <w:p w14:paraId="7363ED9A" w14:textId="77777777" w:rsidR="00DC2E07" w:rsidRPr="007369AD" w:rsidRDefault="00DC2E07" w:rsidP="00DC2E07"/>
    <w:p w14:paraId="0B2FA7EE" w14:textId="7D30415C" w:rsidR="0089544E" w:rsidRPr="007369AD" w:rsidRDefault="0089544E" w:rsidP="0089544E">
      <w:pPr>
        <w:spacing w:line="360" w:lineRule="auto"/>
        <w:rPr>
          <w:rFonts w:ascii="Verdana" w:hAnsi="Verdana"/>
          <w:sz w:val="22"/>
          <w:szCs w:val="22"/>
        </w:rPr>
      </w:pPr>
      <w:r w:rsidRPr="007369AD">
        <w:rPr>
          <w:rFonts w:ascii="Verdana" w:hAnsi="Verdana"/>
          <w:b/>
          <w:sz w:val="22"/>
          <w:szCs w:val="22"/>
        </w:rPr>
        <w:t>ORLANDO, Fl</w:t>
      </w:r>
      <w:r w:rsidR="00F9280D" w:rsidRPr="007369AD">
        <w:rPr>
          <w:rFonts w:ascii="Verdana" w:hAnsi="Verdana"/>
          <w:b/>
          <w:sz w:val="22"/>
          <w:szCs w:val="22"/>
        </w:rPr>
        <w:t>.</w:t>
      </w:r>
      <w:r w:rsidR="00937756">
        <w:rPr>
          <w:rFonts w:ascii="Verdana" w:hAnsi="Verdana"/>
          <w:b/>
          <w:sz w:val="22"/>
          <w:szCs w:val="22"/>
        </w:rPr>
        <w:t>, Jan. 10</w:t>
      </w:r>
      <w:bookmarkStart w:id="0" w:name="_GoBack"/>
      <w:bookmarkEnd w:id="0"/>
      <w:r w:rsidRPr="007369AD">
        <w:rPr>
          <w:rFonts w:ascii="Verdana" w:hAnsi="Verdana"/>
          <w:b/>
          <w:sz w:val="22"/>
          <w:szCs w:val="22"/>
        </w:rPr>
        <w:t xml:space="preserve">-12, </w:t>
      </w:r>
      <w:r w:rsidR="00E42877" w:rsidRPr="007369AD">
        <w:rPr>
          <w:rFonts w:ascii="Verdana" w:hAnsi="Verdana"/>
          <w:b/>
          <w:sz w:val="22"/>
          <w:szCs w:val="22"/>
        </w:rPr>
        <w:t>201</w:t>
      </w:r>
      <w:r w:rsidR="00E42877">
        <w:rPr>
          <w:rFonts w:ascii="Verdana" w:hAnsi="Verdana"/>
          <w:b/>
          <w:sz w:val="22"/>
          <w:szCs w:val="22"/>
        </w:rPr>
        <w:t>7</w:t>
      </w:r>
      <w:r w:rsidR="00E42877" w:rsidRPr="007369AD">
        <w:rPr>
          <w:rFonts w:ascii="Verdana" w:hAnsi="Verdana"/>
          <w:b/>
          <w:sz w:val="22"/>
          <w:szCs w:val="22"/>
        </w:rPr>
        <w:t xml:space="preserve"> </w:t>
      </w:r>
      <w:r w:rsidRPr="007369AD">
        <w:rPr>
          <w:rFonts w:ascii="Verdana" w:hAnsi="Verdana"/>
          <w:b/>
          <w:sz w:val="22"/>
          <w:szCs w:val="22"/>
        </w:rPr>
        <w:t>–</w:t>
      </w:r>
      <w:r w:rsidRPr="007369AD">
        <w:rPr>
          <w:rFonts w:ascii="Verdana" w:hAnsi="Verdana"/>
          <w:sz w:val="22"/>
          <w:szCs w:val="22"/>
        </w:rPr>
        <w:t xml:space="preserve"> VELUX Dynamic Dome commercial skylights combine architectural elegance with increased light harvesting capabilities to bring more natural light inside warehouse-style buildings for</w:t>
      </w:r>
      <w:r w:rsidR="008E79C4">
        <w:rPr>
          <w:rFonts w:ascii="Verdana" w:hAnsi="Verdana"/>
          <w:sz w:val="22"/>
          <w:szCs w:val="22"/>
        </w:rPr>
        <w:t xml:space="preserve"> a longer amount of time resulting in</w:t>
      </w:r>
      <w:r w:rsidRPr="007369AD">
        <w:rPr>
          <w:rFonts w:ascii="Verdana" w:hAnsi="Verdana"/>
          <w:sz w:val="22"/>
          <w:szCs w:val="22"/>
        </w:rPr>
        <w:t xml:space="preserve"> savings on electrical lighting costs.</w:t>
      </w:r>
    </w:p>
    <w:p w14:paraId="3E49FFB9" w14:textId="459A9BA5" w:rsidR="0089544E" w:rsidRPr="007369AD" w:rsidRDefault="009C5C78" w:rsidP="0089544E">
      <w:pPr>
        <w:spacing w:line="360" w:lineRule="auto"/>
        <w:ind w:firstLine="720"/>
        <w:rPr>
          <w:rFonts w:ascii="Verdana" w:hAnsi="Verdana"/>
          <w:sz w:val="22"/>
          <w:szCs w:val="22"/>
        </w:rPr>
      </w:pPr>
      <w:r>
        <w:rPr>
          <w:rFonts w:ascii="Verdana" w:hAnsi="Verdana"/>
          <w:sz w:val="22"/>
          <w:szCs w:val="22"/>
        </w:rPr>
        <w:t>The</w:t>
      </w:r>
      <w:r w:rsidRPr="007369AD">
        <w:rPr>
          <w:rFonts w:ascii="Verdana" w:hAnsi="Verdana"/>
          <w:sz w:val="22"/>
          <w:szCs w:val="22"/>
        </w:rPr>
        <w:t xml:space="preserve"> </w:t>
      </w:r>
      <w:r w:rsidR="0089544E" w:rsidRPr="007369AD">
        <w:rPr>
          <w:rFonts w:ascii="Verdana" w:hAnsi="Verdana"/>
          <w:sz w:val="22"/>
          <w:szCs w:val="22"/>
        </w:rPr>
        <w:t>geometric pattern of ridges and ribs improves light harvesting by pr</w:t>
      </w:r>
      <w:r w:rsidR="00AB2022" w:rsidRPr="007369AD">
        <w:rPr>
          <w:rFonts w:ascii="Verdana" w:hAnsi="Verdana"/>
          <w:sz w:val="22"/>
          <w:szCs w:val="22"/>
        </w:rPr>
        <w:t>esenting a flat wall to the sun</w:t>
      </w:r>
      <w:r w:rsidR="0089544E" w:rsidRPr="007369AD">
        <w:rPr>
          <w:rFonts w:ascii="Verdana" w:hAnsi="Verdana"/>
          <w:sz w:val="22"/>
          <w:szCs w:val="22"/>
        </w:rPr>
        <w:t xml:space="preserve"> when it’s at low angles, so light is captured and transmitted to the interior of the building rather than bouncing off. </w:t>
      </w:r>
    </w:p>
    <w:p w14:paraId="37E420C4" w14:textId="77777777" w:rsidR="0089544E" w:rsidRPr="007369AD" w:rsidRDefault="0089544E" w:rsidP="0089544E">
      <w:pPr>
        <w:spacing w:line="360" w:lineRule="auto"/>
        <w:ind w:firstLine="720"/>
        <w:rPr>
          <w:rFonts w:ascii="Verdana" w:hAnsi="Verdana"/>
          <w:sz w:val="22"/>
          <w:szCs w:val="22"/>
        </w:rPr>
      </w:pPr>
      <w:r w:rsidRPr="007369AD">
        <w:rPr>
          <w:rFonts w:ascii="Verdana" w:hAnsi="Verdana"/>
          <w:sz w:val="22"/>
          <w:szCs w:val="22"/>
        </w:rPr>
        <w:t>“For managers of warehouse-style buildings, we know that electrical lighting represents a significant operating cost, so it’s a race each day to turn off the lights in favor of free, natural daylight,” said Ross Vandermark, national product manager for VELUX America. “In product simulations, Dynamic Dome skylights harvested up to 56 more minutes of additional sunlight per day, for a potential yearly lighting savings of up to 340 hours.”</w:t>
      </w:r>
    </w:p>
    <w:p w14:paraId="45C9E0C2" w14:textId="18C57686" w:rsidR="0089544E" w:rsidRPr="007369AD" w:rsidRDefault="0089544E" w:rsidP="0089544E">
      <w:pPr>
        <w:spacing w:line="360" w:lineRule="auto"/>
        <w:ind w:firstLine="720"/>
        <w:rPr>
          <w:rFonts w:ascii="Verdana" w:hAnsi="Verdana"/>
          <w:sz w:val="22"/>
          <w:szCs w:val="22"/>
        </w:rPr>
      </w:pPr>
      <w:r w:rsidRPr="007369AD">
        <w:rPr>
          <w:rFonts w:ascii="Verdana" w:hAnsi="Verdana"/>
          <w:sz w:val="22"/>
          <w:szCs w:val="22"/>
        </w:rPr>
        <w:t>The shape also makes the product strong</w:t>
      </w:r>
      <w:r w:rsidR="00AB2022" w:rsidRPr="007369AD">
        <w:rPr>
          <w:rFonts w:ascii="Verdana" w:hAnsi="Verdana"/>
          <w:sz w:val="22"/>
          <w:szCs w:val="22"/>
        </w:rPr>
        <w:t xml:space="preserve"> and architecturally pleasing</w:t>
      </w:r>
      <w:r w:rsidRPr="007369AD">
        <w:rPr>
          <w:rFonts w:ascii="Verdana" w:hAnsi="Verdana"/>
          <w:sz w:val="22"/>
          <w:szCs w:val="22"/>
        </w:rPr>
        <w:t xml:space="preserve">. It withstood an impact cannon test in which a </w:t>
      </w:r>
      <w:r w:rsidR="00B60609">
        <w:rPr>
          <w:rFonts w:ascii="Verdana" w:hAnsi="Verdana"/>
          <w:sz w:val="22"/>
          <w:szCs w:val="22"/>
        </w:rPr>
        <w:t>two-by-four</w:t>
      </w:r>
      <w:r w:rsidR="00B60609" w:rsidRPr="007369AD">
        <w:rPr>
          <w:rFonts w:ascii="Verdana" w:hAnsi="Verdana"/>
          <w:sz w:val="22"/>
          <w:szCs w:val="22"/>
        </w:rPr>
        <w:t xml:space="preserve"> </w:t>
      </w:r>
      <w:r w:rsidRPr="007369AD">
        <w:rPr>
          <w:rFonts w:ascii="Verdana" w:hAnsi="Verdana"/>
          <w:sz w:val="22"/>
          <w:szCs w:val="22"/>
        </w:rPr>
        <w:t>board was fired at the skylight at 40 mph</w:t>
      </w:r>
      <w:r w:rsidR="0020287E">
        <w:rPr>
          <w:rFonts w:ascii="Verdana" w:hAnsi="Verdana"/>
          <w:sz w:val="22"/>
          <w:szCs w:val="22"/>
        </w:rPr>
        <w:t>. The skylight</w:t>
      </w:r>
      <w:r w:rsidRPr="007369AD">
        <w:rPr>
          <w:rFonts w:ascii="Verdana" w:hAnsi="Verdana"/>
          <w:sz w:val="22"/>
          <w:szCs w:val="22"/>
        </w:rPr>
        <w:t xml:space="preserve"> carries a 15-year warranty against breakage of </w:t>
      </w:r>
      <w:r w:rsidR="00A4739C">
        <w:rPr>
          <w:rFonts w:ascii="Verdana" w:hAnsi="Verdana"/>
          <w:sz w:val="22"/>
          <w:szCs w:val="22"/>
        </w:rPr>
        <w:t xml:space="preserve">the </w:t>
      </w:r>
      <w:r w:rsidRPr="007369AD">
        <w:rPr>
          <w:rFonts w:ascii="Verdana" w:hAnsi="Verdana"/>
          <w:sz w:val="22"/>
          <w:szCs w:val="22"/>
        </w:rPr>
        <w:t xml:space="preserve">polycarbonate glazing </w:t>
      </w:r>
      <w:r w:rsidR="00A4739C">
        <w:rPr>
          <w:rFonts w:ascii="Verdana" w:hAnsi="Verdana"/>
          <w:sz w:val="22"/>
          <w:szCs w:val="22"/>
        </w:rPr>
        <w:t>from</w:t>
      </w:r>
      <w:r w:rsidR="00A4739C" w:rsidRPr="007369AD">
        <w:rPr>
          <w:rFonts w:ascii="Verdana" w:hAnsi="Verdana"/>
          <w:sz w:val="22"/>
          <w:szCs w:val="22"/>
        </w:rPr>
        <w:t xml:space="preserve"> </w:t>
      </w:r>
      <w:r w:rsidRPr="007369AD">
        <w:rPr>
          <w:rFonts w:ascii="Verdana" w:hAnsi="Verdana"/>
          <w:sz w:val="22"/>
          <w:szCs w:val="22"/>
        </w:rPr>
        <w:t xml:space="preserve">hail stones up to 2 inches. </w:t>
      </w:r>
    </w:p>
    <w:p w14:paraId="6CC05F58" w14:textId="6A60B73D" w:rsidR="0089544E" w:rsidRPr="007369AD" w:rsidRDefault="0089544E" w:rsidP="0089544E">
      <w:pPr>
        <w:spacing w:line="360" w:lineRule="auto"/>
        <w:ind w:firstLine="720"/>
        <w:rPr>
          <w:rFonts w:ascii="Verdana" w:hAnsi="Verdana"/>
          <w:sz w:val="22"/>
          <w:szCs w:val="22"/>
        </w:rPr>
      </w:pPr>
      <w:r w:rsidRPr="007369AD">
        <w:rPr>
          <w:rFonts w:ascii="Verdana" w:hAnsi="Verdana"/>
          <w:sz w:val="22"/>
          <w:szCs w:val="22"/>
        </w:rPr>
        <w:t>VELUX Dynamic Dome skylights, which are manufactured in Greenwood, S</w:t>
      </w:r>
      <w:r w:rsidR="00DB3881">
        <w:rPr>
          <w:rFonts w:ascii="Verdana" w:hAnsi="Verdana"/>
          <w:sz w:val="22"/>
          <w:szCs w:val="22"/>
        </w:rPr>
        <w:t xml:space="preserve">outh </w:t>
      </w:r>
      <w:r w:rsidRPr="007369AD">
        <w:rPr>
          <w:rFonts w:ascii="Verdana" w:hAnsi="Verdana"/>
          <w:sz w:val="22"/>
          <w:szCs w:val="22"/>
        </w:rPr>
        <w:t>C</w:t>
      </w:r>
      <w:r w:rsidR="00DB3881">
        <w:rPr>
          <w:rFonts w:ascii="Verdana" w:hAnsi="Verdana"/>
          <w:sz w:val="22"/>
          <w:szCs w:val="22"/>
        </w:rPr>
        <w:t>arolina</w:t>
      </w:r>
      <w:r w:rsidRPr="007369AD">
        <w:rPr>
          <w:rFonts w:ascii="Verdana" w:hAnsi="Verdana"/>
          <w:sz w:val="22"/>
          <w:szCs w:val="22"/>
        </w:rPr>
        <w:t>, are shipped nested for efficient rooftop staging</w:t>
      </w:r>
      <w:r w:rsidR="00AB2022" w:rsidRPr="007369AD">
        <w:rPr>
          <w:rFonts w:ascii="Verdana" w:hAnsi="Verdana"/>
          <w:sz w:val="22"/>
          <w:szCs w:val="22"/>
        </w:rPr>
        <w:t xml:space="preserve"> and</w:t>
      </w:r>
      <w:r w:rsidRPr="007369AD">
        <w:rPr>
          <w:rFonts w:ascii="Verdana" w:hAnsi="Verdana"/>
          <w:sz w:val="22"/>
          <w:szCs w:val="22"/>
        </w:rPr>
        <w:t xml:space="preserve"> savings on freight charges. A handhold called “The Ledge” makes</w:t>
      </w:r>
      <w:r w:rsidR="00FD1292" w:rsidRPr="007369AD">
        <w:rPr>
          <w:rFonts w:ascii="Verdana" w:hAnsi="Verdana"/>
          <w:sz w:val="22"/>
          <w:szCs w:val="22"/>
        </w:rPr>
        <w:t xml:space="preserve"> it easy and efficient for installers to move</w:t>
      </w:r>
      <w:r w:rsidRPr="007369AD">
        <w:rPr>
          <w:rFonts w:ascii="Verdana" w:hAnsi="Verdana"/>
          <w:sz w:val="22"/>
          <w:szCs w:val="22"/>
        </w:rPr>
        <w:t xml:space="preserve"> the skylights from the nested stack to preinstalled curbs</w:t>
      </w:r>
      <w:r w:rsidR="00FD1292" w:rsidRPr="007369AD">
        <w:rPr>
          <w:rFonts w:ascii="Verdana" w:hAnsi="Verdana"/>
          <w:sz w:val="22"/>
          <w:szCs w:val="22"/>
        </w:rPr>
        <w:t>.</w:t>
      </w:r>
    </w:p>
    <w:p w14:paraId="2B16B040" w14:textId="77777777" w:rsidR="0089544E" w:rsidRPr="007369AD" w:rsidRDefault="0089544E" w:rsidP="0089544E">
      <w:pPr>
        <w:spacing w:line="360" w:lineRule="auto"/>
        <w:ind w:firstLine="720"/>
        <w:rPr>
          <w:rFonts w:ascii="Verdana" w:hAnsi="Verdana"/>
          <w:sz w:val="22"/>
          <w:szCs w:val="22"/>
        </w:rPr>
      </w:pPr>
      <w:r w:rsidRPr="007369AD">
        <w:rPr>
          <w:rFonts w:ascii="Verdana" w:hAnsi="Verdana"/>
          <w:sz w:val="22"/>
          <w:szCs w:val="22"/>
        </w:rPr>
        <w:t>While the design allows more sunlight in, it also keeps the other elements out with a fail-safe proprietary wicking system that evacuates condensation to the exterior of the skylight and a secured thermal seal encapsulating design that provides an impenetrable water barrier with a 100 percent thermally broken skylight frame.</w:t>
      </w:r>
      <w:r w:rsidRPr="007369AD">
        <w:rPr>
          <w:rFonts w:ascii="Verdana" w:hAnsi="Verdana"/>
          <w:i/>
          <w:sz w:val="22"/>
          <w:szCs w:val="22"/>
        </w:rPr>
        <w:tab/>
      </w:r>
      <w:r w:rsidRPr="007369AD">
        <w:rPr>
          <w:rFonts w:ascii="Verdana" w:hAnsi="Verdana"/>
          <w:i/>
          <w:sz w:val="22"/>
          <w:szCs w:val="22"/>
        </w:rPr>
        <w:tab/>
      </w:r>
    </w:p>
    <w:p w14:paraId="207455B4" w14:textId="77777777" w:rsidR="0089544E" w:rsidRPr="007369AD" w:rsidRDefault="0089544E" w:rsidP="0089544E">
      <w:pPr>
        <w:spacing w:line="360" w:lineRule="auto"/>
        <w:rPr>
          <w:rFonts w:ascii="Verdana" w:hAnsi="Verdana"/>
          <w:b/>
          <w:sz w:val="22"/>
          <w:szCs w:val="22"/>
        </w:rPr>
      </w:pPr>
    </w:p>
    <w:p w14:paraId="2A0894B0" w14:textId="77777777" w:rsidR="0089544E" w:rsidRPr="007369AD" w:rsidRDefault="0089544E" w:rsidP="0089544E">
      <w:pPr>
        <w:spacing w:line="360" w:lineRule="auto"/>
        <w:rPr>
          <w:rFonts w:ascii="Verdana" w:hAnsi="Verdana"/>
          <w:sz w:val="22"/>
          <w:szCs w:val="22"/>
        </w:rPr>
      </w:pPr>
      <w:r w:rsidRPr="007369AD">
        <w:rPr>
          <w:rFonts w:ascii="Verdana" w:hAnsi="Verdana"/>
          <w:b/>
          <w:sz w:val="22"/>
          <w:szCs w:val="22"/>
        </w:rPr>
        <w:t>Sizes, configurations and glazings</w:t>
      </w:r>
    </w:p>
    <w:p w14:paraId="263CE38E" w14:textId="77777777" w:rsidR="0089544E" w:rsidRPr="007369AD" w:rsidRDefault="0089544E" w:rsidP="007816E1">
      <w:pPr>
        <w:numPr>
          <w:ilvl w:val="0"/>
          <w:numId w:val="2"/>
        </w:numPr>
        <w:spacing w:line="360" w:lineRule="auto"/>
        <w:rPr>
          <w:rFonts w:ascii="Verdana" w:hAnsi="Verdana"/>
          <w:b/>
          <w:sz w:val="22"/>
          <w:szCs w:val="22"/>
        </w:rPr>
      </w:pPr>
      <w:r w:rsidRPr="007369AD">
        <w:rPr>
          <w:rFonts w:ascii="Verdana" w:hAnsi="Verdana"/>
          <w:sz w:val="22"/>
          <w:szCs w:val="22"/>
        </w:rPr>
        <w:t>Available in all common industry sizes; custom sizes can be manufactured in other dome types.</w:t>
      </w:r>
    </w:p>
    <w:p w14:paraId="08F27A3C" w14:textId="6786E55E" w:rsidR="0089544E" w:rsidRPr="007369AD" w:rsidRDefault="0089544E" w:rsidP="007816E1">
      <w:pPr>
        <w:numPr>
          <w:ilvl w:val="0"/>
          <w:numId w:val="2"/>
        </w:numPr>
        <w:spacing w:line="360" w:lineRule="auto"/>
        <w:rPr>
          <w:rFonts w:ascii="Verdana" w:hAnsi="Verdana"/>
          <w:sz w:val="22"/>
          <w:szCs w:val="22"/>
        </w:rPr>
      </w:pPr>
      <w:r w:rsidRPr="007369AD">
        <w:rPr>
          <w:rFonts w:ascii="Verdana" w:hAnsi="Verdana"/>
          <w:sz w:val="22"/>
          <w:szCs w:val="22"/>
        </w:rPr>
        <w:t xml:space="preserve">Four standard glazing options: Impact Modified Acrylic, LuxGuard Polycarbonate, LuxGuard Plus Polycarbonate and General Purpose Acrylic. Impact Modified Acrylic and LuxGuard carry basic certifications while LuxGuard Plus </w:t>
      </w:r>
      <w:r w:rsidR="00441732">
        <w:rPr>
          <w:rFonts w:ascii="Verdana" w:hAnsi="Verdana"/>
          <w:sz w:val="22"/>
          <w:szCs w:val="22"/>
        </w:rPr>
        <w:t>has</w:t>
      </w:r>
      <w:r w:rsidRPr="007369AD">
        <w:rPr>
          <w:rFonts w:ascii="Verdana" w:hAnsi="Verdana"/>
          <w:sz w:val="22"/>
          <w:szCs w:val="22"/>
        </w:rPr>
        <w:t xml:space="preserve"> basic certifications and meet</w:t>
      </w:r>
      <w:r w:rsidR="007D0CC6">
        <w:rPr>
          <w:rFonts w:ascii="Verdana" w:hAnsi="Verdana"/>
          <w:sz w:val="22"/>
          <w:szCs w:val="22"/>
        </w:rPr>
        <w:t>s</w:t>
      </w:r>
      <w:r w:rsidRPr="007369AD">
        <w:rPr>
          <w:rFonts w:ascii="Verdana" w:hAnsi="Verdana"/>
          <w:sz w:val="22"/>
          <w:szCs w:val="22"/>
        </w:rPr>
        <w:t xml:space="preserve"> the requirements for Impact/High Velocity Hurricane </w:t>
      </w:r>
      <w:r w:rsidR="00456E41">
        <w:rPr>
          <w:rFonts w:ascii="Verdana" w:hAnsi="Verdana"/>
          <w:sz w:val="22"/>
          <w:szCs w:val="22"/>
        </w:rPr>
        <w:t>Z</w:t>
      </w:r>
      <w:r w:rsidR="00456E41" w:rsidRPr="007369AD">
        <w:rPr>
          <w:rFonts w:ascii="Verdana" w:hAnsi="Verdana"/>
          <w:sz w:val="22"/>
          <w:szCs w:val="22"/>
        </w:rPr>
        <w:t>ones</w:t>
      </w:r>
      <w:r w:rsidRPr="007369AD">
        <w:rPr>
          <w:rFonts w:ascii="Verdana" w:hAnsi="Verdana"/>
          <w:sz w:val="22"/>
          <w:szCs w:val="22"/>
        </w:rPr>
        <w:t>.</w:t>
      </w:r>
    </w:p>
    <w:p w14:paraId="3D7E0285" w14:textId="1B71529A" w:rsidR="00745B27" w:rsidRPr="007369AD" w:rsidRDefault="0089544E" w:rsidP="007816E1">
      <w:pPr>
        <w:numPr>
          <w:ilvl w:val="0"/>
          <w:numId w:val="2"/>
        </w:numPr>
        <w:spacing w:line="360" w:lineRule="auto"/>
        <w:rPr>
          <w:rFonts w:ascii="Verdana" w:hAnsi="Verdana"/>
          <w:sz w:val="22"/>
          <w:szCs w:val="22"/>
        </w:rPr>
      </w:pPr>
      <w:r w:rsidRPr="007369AD">
        <w:rPr>
          <w:rFonts w:ascii="Verdana" w:hAnsi="Verdana"/>
          <w:sz w:val="22"/>
          <w:szCs w:val="22"/>
        </w:rPr>
        <w:t>A broad variety of outer and inner dome combinations are available. The standard clear</w:t>
      </w:r>
      <w:r w:rsidR="001314D6">
        <w:rPr>
          <w:rFonts w:ascii="Verdana" w:hAnsi="Verdana"/>
          <w:sz w:val="22"/>
          <w:szCs w:val="22"/>
        </w:rPr>
        <w:t>,</w:t>
      </w:r>
      <w:r w:rsidRPr="007369AD">
        <w:rPr>
          <w:rFonts w:ascii="Verdana" w:hAnsi="Verdana"/>
          <w:sz w:val="22"/>
          <w:szCs w:val="22"/>
        </w:rPr>
        <w:t xml:space="preserve"> smooth outer dome over a white prismatic inner dome provides 100 percent diffusion of light and delivers 20 percent more light than a skylight that uses prismatic as both the inner and outer dome.</w:t>
      </w:r>
    </w:p>
    <w:p w14:paraId="16B41C04" w14:textId="1B46C808" w:rsidR="0089544E" w:rsidRPr="007369AD" w:rsidRDefault="0089544E" w:rsidP="007816E1">
      <w:pPr>
        <w:numPr>
          <w:ilvl w:val="0"/>
          <w:numId w:val="2"/>
        </w:numPr>
        <w:spacing w:line="360" w:lineRule="auto"/>
        <w:rPr>
          <w:rFonts w:ascii="Verdana" w:hAnsi="Verdana"/>
          <w:sz w:val="22"/>
          <w:szCs w:val="22"/>
        </w:rPr>
      </w:pPr>
      <w:r w:rsidRPr="007369AD">
        <w:rPr>
          <w:rFonts w:ascii="Verdana" w:hAnsi="Verdana"/>
          <w:sz w:val="22"/>
          <w:szCs w:val="22"/>
        </w:rPr>
        <w:t>Three single- or double-insulated curb models are available in galvanized steel or aluminum</w:t>
      </w:r>
      <w:r w:rsidR="00B635CD" w:rsidRPr="00B635CD">
        <w:rPr>
          <w:rFonts w:ascii="Verdana" w:hAnsi="Verdana"/>
          <w:sz w:val="22"/>
          <w:szCs w:val="22"/>
        </w:rPr>
        <w:t xml:space="preserve"> </w:t>
      </w:r>
      <w:r w:rsidR="00B635CD" w:rsidRPr="007369AD">
        <w:rPr>
          <w:rFonts w:ascii="Verdana" w:hAnsi="Verdana"/>
          <w:sz w:val="22"/>
          <w:szCs w:val="22"/>
        </w:rPr>
        <w:t>in varying heights</w:t>
      </w:r>
      <w:r w:rsidRPr="007369AD">
        <w:rPr>
          <w:rFonts w:ascii="Verdana" w:hAnsi="Verdana"/>
          <w:sz w:val="22"/>
          <w:szCs w:val="22"/>
        </w:rPr>
        <w:t>.</w:t>
      </w:r>
      <w:r w:rsidRPr="007369AD">
        <w:rPr>
          <w:rFonts w:ascii="Verdana" w:hAnsi="Verdana"/>
          <w:b/>
          <w:sz w:val="22"/>
          <w:szCs w:val="22"/>
        </w:rPr>
        <w:t xml:space="preserve"> </w:t>
      </w:r>
      <w:r w:rsidRPr="007369AD">
        <w:rPr>
          <w:rFonts w:ascii="Verdana" w:hAnsi="Verdana"/>
          <w:sz w:val="22"/>
          <w:szCs w:val="22"/>
        </w:rPr>
        <w:t>Exterior safety screens and interior safety/security mesh fall protection is also offered.</w:t>
      </w:r>
    </w:p>
    <w:p w14:paraId="3BC8CED8" w14:textId="77777777" w:rsidR="008E79C4" w:rsidRDefault="008E79C4" w:rsidP="0089544E">
      <w:pPr>
        <w:spacing w:line="360" w:lineRule="auto"/>
        <w:rPr>
          <w:rFonts w:ascii="Verdana" w:hAnsi="Verdana"/>
          <w:sz w:val="22"/>
          <w:szCs w:val="22"/>
        </w:rPr>
      </w:pPr>
    </w:p>
    <w:p w14:paraId="3937FE9C" w14:textId="2517CF79" w:rsidR="008E79C4" w:rsidRDefault="008E79C4" w:rsidP="0089544E">
      <w:pPr>
        <w:spacing w:line="360" w:lineRule="auto"/>
        <w:rPr>
          <w:rFonts w:ascii="Verdana" w:hAnsi="Verdana"/>
          <w:sz w:val="22"/>
          <w:szCs w:val="22"/>
        </w:rPr>
      </w:pPr>
      <w:r>
        <w:rPr>
          <w:rFonts w:ascii="Verdana" w:hAnsi="Verdana"/>
          <w:sz w:val="22"/>
          <w:szCs w:val="22"/>
        </w:rPr>
        <w:t xml:space="preserve">For more information, visit </w:t>
      </w:r>
      <w:commentRangeStart w:id="1"/>
      <w:r>
        <w:rPr>
          <w:rFonts w:ascii="Verdana" w:hAnsi="Verdana"/>
          <w:sz w:val="22"/>
          <w:szCs w:val="22"/>
        </w:rPr>
        <w:fldChar w:fldCharType="begin"/>
      </w:r>
      <w:r>
        <w:rPr>
          <w:rFonts w:ascii="Verdana" w:hAnsi="Verdana"/>
          <w:sz w:val="22"/>
          <w:szCs w:val="22"/>
        </w:rPr>
        <w:instrText xml:space="preserve"> HYPERLINK "http://www.veluxusa.com/dynamic-dome" </w:instrText>
      </w:r>
      <w:r>
        <w:rPr>
          <w:rFonts w:ascii="Verdana" w:hAnsi="Verdana"/>
          <w:sz w:val="22"/>
          <w:szCs w:val="22"/>
        </w:rPr>
        <w:fldChar w:fldCharType="separate"/>
      </w:r>
      <w:r w:rsidRPr="004D638C">
        <w:rPr>
          <w:rStyle w:val="Hyperlink"/>
          <w:rFonts w:ascii="Verdana" w:hAnsi="Verdana"/>
          <w:sz w:val="22"/>
          <w:szCs w:val="22"/>
        </w:rPr>
        <w:t>www.veluxusa.com/dynamic-dome</w:t>
      </w:r>
      <w:r>
        <w:rPr>
          <w:rFonts w:ascii="Verdana" w:hAnsi="Verdana"/>
          <w:sz w:val="22"/>
          <w:szCs w:val="22"/>
        </w:rPr>
        <w:fldChar w:fldCharType="end"/>
      </w:r>
      <w:commentRangeEnd w:id="1"/>
      <w:r w:rsidR="007E338E">
        <w:rPr>
          <w:rStyle w:val="CommentReference"/>
        </w:rPr>
        <w:commentReference w:id="1"/>
      </w:r>
      <w:r>
        <w:rPr>
          <w:rFonts w:ascii="Verdana" w:hAnsi="Verdana"/>
          <w:sz w:val="22"/>
          <w:szCs w:val="22"/>
        </w:rPr>
        <w:t xml:space="preserve">. </w:t>
      </w:r>
      <w:r w:rsidR="0089544E" w:rsidRPr="007369AD">
        <w:rPr>
          <w:rFonts w:ascii="Verdana" w:hAnsi="Verdana"/>
          <w:sz w:val="22"/>
          <w:szCs w:val="22"/>
        </w:rPr>
        <w:tab/>
      </w:r>
      <w:r w:rsidR="0089544E" w:rsidRPr="007369AD">
        <w:rPr>
          <w:rFonts w:ascii="Verdana" w:hAnsi="Verdana"/>
          <w:sz w:val="22"/>
          <w:szCs w:val="22"/>
        </w:rPr>
        <w:tab/>
      </w:r>
      <w:r w:rsidR="0089544E" w:rsidRPr="007369AD">
        <w:rPr>
          <w:rFonts w:ascii="Verdana" w:hAnsi="Verdana"/>
          <w:sz w:val="22"/>
          <w:szCs w:val="22"/>
        </w:rPr>
        <w:tab/>
      </w:r>
      <w:r w:rsidR="0089544E" w:rsidRPr="007369AD">
        <w:rPr>
          <w:rFonts w:ascii="Verdana" w:hAnsi="Verdana"/>
          <w:sz w:val="22"/>
          <w:szCs w:val="22"/>
        </w:rPr>
        <w:tab/>
      </w:r>
      <w:r w:rsidR="0089544E" w:rsidRPr="007369AD">
        <w:rPr>
          <w:rFonts w:ascii="Verdana" w:hAnsi="Verdana"/>
          <w:sz w:val="22"/>
          <w:szCs w:val="22"/>
        </w:rPr>
        <w:tab/>
        <w:t xml:space="preserve">    </w:t>
      </w:r>
    </w:p>
    <w:p w14:paraId="16A390FC" w14:textId="21B41BA6" w:rsidR="0089544E" w:rsidRPr="007369AD" w:rsidRDefault="0089544E" w:rsidP="007E338E">
      <w:pPr>
        <w:spacing w:line="360" w:lineRule="auto"/>
        <w:jc w:val="center"/>
        <w:rPr>
          <w:rFonts w:ascii="Verdana" w:hAnsi="Verdana"/>
          <w:sz w:val="22"/>
          <w:szCs w:val="22"/>
        </w:rPr>
      </w:pPr>
      <w:r w:rsidRPr="007369AD">
        <w:rPr>
          <w:rFonts w:ascii="Verdana" w:hAnsi="Verdana"/>
          <w:sz w:val="22"/>
          <w:szCs w:val="22"/>
        </w:rPr>
        <w:t>#   #   #</w:t>
      </w:r>
    </w:p>
    <w:p w14:paraId="1BFDCA9F" w14:textId="77777777" w:rsidR="0089544E" w:rsidRPr="007369AD" w:rsidRDefault="0089544E" w:rsidP="0089544E">
      <w:pPr>
        <w:spacing w:line="360" w:lineRule="auto"/>
        <w:rPr>
          <w:rFonts w:ascii="Verdana" w:hAnsi="Verdana"/>
          <w:sz w:val="22"/>
          <w:szCs w:val="22"/>
        </w:rPr>
      </w:pPr>
    </w:p>
    <w:p w14:paraId="7252FCA4" w14:textId="61D1D380" w:rsidR="0089544E" w:rsidRPr="007369AD" w:rsidRDefault="0089544E" w:rsidP="0089544E">
      <w:pPr>
        <w:spacing w:line="360" w:lineRule="auto"/>
        <w:rPr>
          <w:rFonts w:ascii="Verdana" w:hAnsi="Verdana"/>
          <w:i/>
          <w:sz w:val="22"/>
          <w:szCs w:val="22"/>
        </w:rPr>
      </w:pPr>
      <w:r w:rsidRPr="007369AD">
        <w:rPr>
          <w:rFonts w:ascii="Verdana" w:hAnsi="Verdana"/>
          <w:i/>
          <w:sz w:val="22"/>
          <w:szCs w:val="22"/>
        </w:rPr>
        <w:t xml:space="preserve">VELUX is the world leader in skylights and roof windows and is one of the strongest brands in the global building materials sector. VELUX America products are available nationwide through home centers, building material suppliers, lumberyards, and independent door, window, or roofing retailers. Consumers can locate local suppliers and installers and access information on skylight selection and the benefits of bringing more natural light and fresh air into the home by visiting </w:t>
      </w:r>
      <w:hyperlink r:id="rId10" w:history="1">
        <w:r w:rsidRPr="007369AD">
          <w:rPr>
            <w:rStyle w:val="Hyperlink"/>
            <w:rFonts w:ascii="Verdana" w:hAnsi="Verdana"/>
            <w:i/>
            <w:sz w:val="22"/>
            <w:szCs w:val="22"/>
          </w:rPr>
          <w:t>www.veluxusa.com</w:t>
        </w:r>
      </w:hyperlink>
      <w:r w:rsidRPr="007369AD">
        <w:rPr>
          <w:rFonts w:ascii="Verdana" w:hAnsi="Verdana"/>
          <w:i/>
          <w:sz w:val="22"/>
          <w:szCs w:val="22"/>
        </w:rPr>
        <w:t xml:space="preserve"> or </w:t>
      </w:r>
      <w:hyperlink r:id="rId11" w:history="1">
        <w:r w:rsidRPr="007369AD">
          <w:rPr>
            <w:rStyle w:val="Hyperlink"/>
            <w:rFonts w:ascii="Verdana" w:hAnsi="Verdana"/>
            <w:i/>
            <w:sz w:val="22"/>
            <w:szCs w:val="22"/>
          </w:rPr>
          <w:t>www.whyskylights.com</w:t>
        </w:r>
      </w:hyperlink>
      <w:r w:rsidRPr="007369AD">
        <w:rPr>
          <w:rFonts w:ascii="Verdana" w:hAnsi="Verdana"/>
          <w:i/>
          <w:sz w:val="22"/>
          <w:szCs w:val="22"/>
        </w:rPr>
        <w:t xml:space="preserve">. VELUX skylights are </w:t>
      </w:r>
      <w:r w:rsidR="00B1276C">
        <w:rPr>
          <w:rFonts w:ascii="Verdana" w:hAnsi="Verdana"/>
          <w:i/>
          <w:sz w:val="22"/>
          <w:szCs w:val="22"/>
        </w:rPr>
        <w:t>m</w:t>
      </w:r>
      <w:r w:rsidR="00B1276C" w:rsidRPr="007369AD">
        <w:rPr>
          <w:rFonts w:ascii="Verdana" w:hAnsi="Verdana"/>
          <w:i/>
          <w:sz w:val="22"/>
          <w:szCs w:val="22"/>
        </w:rPr>
        <w:t xml:space="preserve">ade </w:t>
      </w:r>
      <w:r w:rsidRPr="007369AD">
        <w:rPr>
          <w:rFonts w:ascii="Verdana" w:hAnsi="Verdana"/>
          <w:i/>
          <w:sz w:val="22"/>
          <w:szCs w:val="22"/>
        </w:rPr>
        <w:t>in America in Greenwood, S</w:t>
      </w:r>
      <w:r w:rsidR="00B1276C">
        <w:rPr>
          <w:rFonts w:ascii="Verdana" w:hAnsi="Verdana"/>
          <w:i/>
          <w:sz w:val="22"/>
          <w:szCs w:val="22"/>
        </w:rPr>
        <w:t xml:space="preserve">outh </w:t>
      </w:r>
      <w:r w:rsidRPr="007369AD">
        <w:rPr>
          <w:rFonts w:ascii="Verdana" w:hAnsi="Verdana"/>
          <w:i/>
          <w:sz w:val="22"/>
          <w:szCs w:val="22"/>
        </w:rPr>
        <w:t>C</w:t>
      </w:r>
      <w:r w:rsidR="00B1276C">
        <w:rPr>
          <w:rFonts w:ascii="Verdana" w:hAnsi="Verdana"/>
          <w:i/>
          <w:sz w:val="22"/>
          <w:szCs w:val="22"/>
        </w:rPr>
        <w:t>arolina</w:t>
      </w:r>
      <w:r w:rsidRPr="007369AD">
        <w:rPr>
          <w:rFonts w:ascii="Verdana" w:hAnsi="Verdana"/>
          <w:i/>
          <w:sz w:val="22"/>
          <w:szCs w:val="22"/>
        </w:rPr>
        <w:t>.</w:t>
      </w:r>
    </w:p>
    <w:p w14:paraId="74B31955" w14:textId="77777777" w:rsidR="0089544E" w:rsidRPr="007369AD" w:rsidRDefault="0089544E" w:rsidP="0089544E">
      <w:pPr>
        <w:spacing w:line="360" w:lineRule="auto"/>
        <w:rPr>
          <w:rFonts w:ascii="Verdana" w:hAnsi="Verdana"/>
          <w:i/>
          <w:sz w:val="22"/>
          <w:szCs w:val="22"/>
        </w:rPr>
      </w:pPr>
    </w:p>
    <w:p w14:paraId="33A8D026" w14:textId="77777777" w:rsidR="00DE6BEF" w:rsidRPr="007369AD" w:rsidRDefault="00DE6BEF" w:rsidP="00DE6BEF">
      <w:pPr>
        <w:spacing w:line="360" w:lineRule="auto"/>
        <w:rPr>
          <w:rFonts w:ascii="Verdana" w:hAnsi="Verdana"/>
          <w:i/>
          <w:sz w:val="22"/>
          <w:szCs w:val="22"/>
        </w:rPr>
      </w:pPr>
      <w:r w:rsidRPr="007369AD">
        <w:rPr>
          <w:rFonts w:ascii="Verdana" w:hAnsi="Verdana"/>
          <w:i/>
          <w:sz w:val="22"/>
          <w:szCs w:val="22"/>
        </w:rPr>
        <w:t>Follow VELUX on Social Media</w:t>
      </w:r>
    </w:p>
    <w:p w14:paraId="6E4621B6" w14:textId="77777777" w:rsidR="00DE6BEF" w:rsidRPr="007369AD" w:rsidRDefault="00DE6BEF" w:rsidP="00DE6BEF">
      <w:pPr>
        <w:spacing w:line="360" w:lineRule="auto"/>
        <w:rPr>
          <w:rFonts w:ascii="Verdana" w:hAnsi="Verdana"/>
          <w:sz w:val="22"/>
          <w:szCs w:val="22"/>
        </w:rPr>
      </w:pPr>
      <w:r w:rsidRPr="007369AD">
        <w:rPr>
          <w:rFonts w:ascii="Verdana" w:hAnsi="Verdana"/>
          <w:b/>
          <w:sz w:val="22"/>
          <w:szCs w:val="22"/>
        </w:rPr>
        <w:t xml:space="preserve">YouTube: </w:t>
      </w:r>
      <w:hyperlink r:id="rId12" w:history="1">
        <w:r w:rsidRPr="007816E1">
          <w:rPr>
            <w:rStyle w:val="Hyperlink"/>
            <w:rFonts w:ascii="Verdana" w:hAnsi="Verdana"/>
            <w:sz w:val="22"/>
            <w:szCs w:val="22"/>
            <w:u w:val="none"/>
          </w:rPr>
          <w:t>www.youtube.com/veluxusa</w:t>
        </w:r>
      </w:hyperlink>
      <w:r w:rsidRPr="007369AD">
        <w:rPr>
          <w:rFonts w:ascii="Verdana" w:hAnsi="Verdana"/>
          <w:sz w:val="22"/>
          <w:szCs w:val="22"/>
        </w:rPr>
        <w:tab/>
      </w:r>
    </w:p>
    <w:p w14:paraId="13883024" w14:textId="77777777" w:rsidR="00DE6BEF" w:rsidRPr="007369AD" w:rsidRDefault="00DE6BEF" w:rsidP="00DE6BEF">
      <w:pPr>
        <w:spacing w:line="360" w:lineRule="auto"/>
        <w:rPr>
          <w:rFonts w:ascii="Verdana" w:hAnsi="Verdana"/>
          <w:b/>
          <w:sz w:val="22"/>
          <w:szCs w:val="22"/>
        </w:rPr>
      </w:pPr>
      <w:r w:rsidRPr="007369AD">
        <w:rPr>
          <w:rFonts w:ascii="Verdana" w:hAnsi="Verdana"/>
          <w:b/>
          <w:sz w:val="22"/>
          <w:szCs w:val="22"/>
        </w:rPr>
        <w:t>Facebook:</w:t>
      </w:r>
      <w:r w:rsidRPr="007369AD">
        <w:rPr>
          <w:rFonts w:ascii="Verdana" w:hAnsi="Verdana"/>
          <w:sz w:val="22"/>
          <w:szCs w:val="22"/>
        </w:rPr>
        <w:t xml:space="preserve"> </w:t>
      </w:r>
      <w:hyperlink r:id="rId13" w:history="1">
        <w:r w:rsidRPr="007816E1">
          <w:rPr>
            <w:rStyle w:val="Hyperlink"/>
            <w:rFonts w:ascii="Verdana" w:hAnsi="Verdana"/>
            <w:sz w:val="22"/>
            <w:szCs w:val="22"/>
            <w:u w:val="none"/>
          </w:rPr>
          <w:t>www.facebook.com/veluxamerica</w:t>
        </w:r>
      </w:hyperlink>
    </w:p>
    <w:p w14:paraId="6AAB93A4" w14:textId="77777777" w:rsidR="00DE6BEF" w:rsidRPr="007369AD" w:rsidRDefault="00DE6BEF" w:rsidP="00DE6BEF">
      <w:pPr>
        <w:spacing w:line="360" w:lineRule="auto"/>
        <w:rPr>
          <w:rFonts w:ascii="Verdana" w:hAnsi="Verdana"/>
          <w:b/>
          <w:sz w:val="22"/>
          <w:szCs w:val="22"/>
        </w:rPr>
      </w:pPr>
      <w:r w:rsidRPr="007369AD">
        <w:rPr>
          <w:rFonts w:ascii="Verdana" w:hAnsi="Verdana"/>
          <w:b/>
          <w:sz w:val="22"/>
          <w:szCs w:val="22"/>
        </w:rPr>
        <w:t xml:space="preserve">Twitter: </w:t>
      </w:r>
      <w:hyperlink r:id="rId14" w:history="1">
        <w:r w:rsidRPr="007816E1">
          <w:rPr>
            <w:rStyle w:val="Hyperlink"/>
            <w:rFonts w:ascii="Verdana" w:hAnsi="Verdana"/>
            <w:sz w:val="22"/>
            <w:szCs w:val="22"/>
            <w:u w:val="none"/>
          </w:rPr>
          <w:t>www.twitter.com/veluxamerica</w:t>
        </w:r>
      </w:hyperlink>
      <w:r w:rsidRPr="007369AD">
        <w:rPr>
          <w:rFonts w:ascii="Verdana" w:hAnsi="Verdana"/>
          <w:b/>
          <w:sz w:val="22"/>
          <w:szCs w:val="22"/>
        </w:rPr>
        <w:t xml:space="preserve">  </w:t>
      </w:r>
    </w:p>
    <w:p w14:paraId="534BEE1E" w14:textId="77777777" w:rsidR="00DE6BEF" w:rsidRPr="007816E1" w:rsidRDefault="00DE6BEF" w:rsidP="00DE6BEF">
      <w:pPr>
        <w:spacing w:line="360" w:lineRule="auto"/>
        <w:rPr>
          <w:rStyle w:val="Hyperlink"/>
          <w:rFonts w:ascii="Verdana" w:hAnsi="Verdana"/>
          <w:sz w:val="22"/>
          <w:szCs w:val="22"/>
          <w:u w:val="none"/>
        </w:rPr>
      </w:pPr>
      <w:r w:rsidRPr="007816E1">
        <w:rPr>
          <w:rFonts w:ascii="Verdana" w:hAnsi="Verdana"/>
          <w:b/>
          <w:sz w:val="22"/>
          <w:szCs w:val="22"/>
        </w:rPr>
        <w:t xml:space="preserve">Pinterest: </w:t>
      </w:r>
      <w:hyperlink r:id="rId15" w:history="1">
        <w:r w:rsidRPr="007816E1">
          <w:rPr>
            <w:rStyle w:val="Hyperlink"/>
            <w:rFonts w:ascii="Verdana" w:hAnsi="Verdana"/>
            <w:sz w:val="22"/>
            <w:szCs w:val="22"/>
            <w:u w:val="none"/>
          </w:rPr>
          <w:t>www.pinterest.com/veluxamerica</w:t>
        </w:r>
      </w:hyperlink>
    </w:p>
    <w:p w14:paraId="22FAD230" w14:textId="77777777" w:rsidR="00DE6BEF" w:rsidRPr="007816E1" w:rsidRDefault="00DE6BEF" w:rsidP="00DE6BEF">
      <w:pPr>
        <w:spacing w:line="360" w:lineRule="auto"/>
        <w:rPr>
          <w:rStyle w:val="Hyperlink"/>
          <w:rFonts w:ascii="Verdana" w:hAnsi="Verdana"/>
          <w:sz w:val="22"/>
          <w:szCs w:val="22"/>
          <w:u w:val="none"/>
        </w:rPr>
      </w:pPr>
      <w:r w:rsidRPr="007816E1">
        <w:rPr>
          <w:rStyle w:val="Hyperlink"/>
          <w:rFonts w:ascii="Verdana" w:hAnsi="Verdana"/>
          <w:b/>
          <w:color w:val="000000"/>
          <w:sz w:val="22"/>
          <w:szCs w:val="22"/>
          <w:u w:val="none"/>
        </w:rPr>
        <w:t>Vimeo:</w:t>
      </w:r>
      <w:r w:rsidRPr="007816E1">
        <w:rPr>
          <w:rStyle w:val="Hyperlink"/>
          <w:rFonts w:ascii="Verdana" w:hAnsi="Verdana"/>
          <w:b/>
          <w:sz w:val="22"/>
          <w:szCs w:val="22"/>
          <w:u w:val="none"/>
        </w:rPr>
        <w:t xml:space="preserve"> </w:t>
      </w:r>
      <w:hyperlink r:id="rId16" w:history="1">
        <w:r w:rsidRPr="007816E1">
          <w:rPr>
            <w:rStyle w:val="Hyperlink"/>
            <w:rFonts w:ascii="Verdana" w:hAnsi="Verdana"/>
            <w:sz w:val="22"/>
            <w:szCs w:val="22"/>
            <w:u w:val="none"/>
          </w:rPr>
          <w:t>www.vimeo.com/veluxusa</w:t>
        </w:r>
      </w:hyperlink>
      <w:r w:rsidRPr="007816E1">
        <w:rPr>
          <w:rStyle w:val="Hyperlink"/>
          <w:rFonts w:ascii="Verdana" w:hAnsi="Verdana"/>
          <w:sz w:val="22"/>
          <w:szCs w:val="22"/>
          <w:u w:val="none"/>
        </w:rPr>
        <w:t xml:space="preserve"> </w:t>
      </w:r>
    </w:p>
    <w:p w14:paraId="0B5E3463" w14:textId="77777777" w:rsidR="00DE6BEF" w:rsidRPr="007369AD" w:rsidRDefault="00DE6BEF" w:rsidP="00DE6BEF">
      <w:pPr>
        <w:spacing w:line="360" w:lineRule="auto"/>
        <w:rPr>
          <w:rFonts w:ascii="Verdana" w:hAnsi="Verdana"/>
          <w:b/>
          <w:sz w:val="22"/>
          <w:szCs w:val="22"/>
        </w:rPr>
      </w:pPr>
      <w:r w:rsidRPr="007816E1">
        <w:rPr>
          <w:rStyle w:val="Hyperlink"/>
          <w:rFonts w:ascii="Verdana" w:hAnsi="Verdana"/>
          <w:b/>
          <w:color w:val="000000"/>
          <w:sz w:val="22"/>
          <w:szCs w:val="22"/>
          <w:u w:val="none"/>
        </w:rPr>
        <w:t>Instagram:</w:t>
      </w:r>
      <w:r w:rsidRPr="007816E1">
        <w:rPr>
          <w:rStyle w:val="Hyperlink"/>
          <w:rFonts w:ascii="Verdana" w:hAnsi="Verdana"/>
          <w:b/>
          <w:sz w:val="22"/>
          <w:szCs w:val="22"/>
          <w:u w:val="none"/>
        </w:rPr>
        <w:t xml:space="preserve"> </w:t>
      </w:r>
      <w:hyperlink r:id="rId17" w:history="1">
        <w:r w:rsidRPr="007816E1">
          <w:rPr>
            <w:rStyle w:val="Hyperlink"/>
            <w:rFonts w:ascii="Verdana" w:hAnsi="Verdana"/>
            <w:sz w:val="22"/>
            <w:szCs w:val="22"/>
            <w:u w:val="none"/>
          </w:rPr>
          <w:t>www.instagram.com/veluxusa</w:t>
        </w:r>
      </w:hyperlink>
      <w:r w:rsidRPr="007369AD">
        <w:rPr>
          <w:rFonts w:ascii="Verdana" w:hAnsi="Verdana"/>
          <w:sz w:val="22"/>
          <w:szCs w:val="22"/>
        </w:rPr>
        <w:t xml:space="preserve"> </w:t>
      </w:r>
    </w:p>
    <w:p w14:paraId="0C09EEDB" w14:textId="77777777" w:rsidR="00D242DE" w:rsidRPr="007369AD" w:rsidRDefault="00937756">
      <w:pPr>
        <w:rPr>
          <w:rFonts w:ascii="Verdana" w:hAnsi="Verdana"/>
          <w:sz w:val="22"/>
          <w:szCs w:val="22"/>
        </w:rPr>
      </w:pPr>
    </w:p>
    <w:sectPr w:rsidR="00D242DE" w:rsidRPr="007369AD" w:rsidSect="0089544E">
      <w:pgSz w:w="12240" w:h="15840"/>
      <w:pgMar w:top="576" w:right="1080" w:bottom="432" w:left="1440" w:header="0" w:footer="0" w:gutter="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ray Ward" w:date="2016-11-30T15:34:00Z" w:initials="WW">
    <w:p w14:paraId="059E0A03" w14:textId="71389AFF" w:rsidR="007E338E" w:rsidRDefault="007E338E">
      <w:pPr>
        <w:pStyle w:val="CommentText"/>
      </w:pPr>
      <w:r>
        <w:rPr>
          <w:rStyle w:val="CommentReference"/>
        </w:rPr>
        <w:annotationRef/>
      </w:r>
      <w:r>
        <w:t>Note: We will need to ask Todd to set up a redirect.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E0A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alatino">
    <w:panose1 w:val="00000000000000000000"/>
    <w:charset w:val="00"/>
    <w:family w:val="auto"/>
    <w:pitch w:val="variable"/>
    <w:sig w:usb0="A00002FF" w:usb1="7800205A" w:usb2="14600000" w:usb3="00000000" w:csb0="00000193"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A592E"/>
    <w:multiLevelType w:val="hybridMultilevel"/>
    <w:tmpl w:val="708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6B07CA"/>
    <w:multiLevelType w:val="hybridMultilevel"/>
    <w:tmpl w:val="E028F04A"/>
    <w:lvl w:ilvl="0" w:tplc="5680F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ray Ward">
    <w15:presenceInfo w15:providerId="Windows Live" w15:userId="faa806c23880c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4E"/>
    <w:rsid w:val="00057479"/>
    <w:rsid w:val="000C761E"/>
    <w:rsid w:val="001314D6"/>
    <w:rsid w:val="00182411"/>
    <w:rsid w:val="0020287E"/>
    <w:rsid w:val="00246F4E"/>
    <w:rsid w:val="003E3084"/>
    <w:rsid w:val="00441732"/>
    <w:rsid w:val="00444CB6"/>
    <w:rsid w:val="00456E41"/>
    <w:rsid w:val="004E4DEA"/>
    <w:rsid w:val="0050073F"/>
    <w:rsid w:val="006354EC"/>
    <w:rsid w:val="00696DB0"/>
    <w:rsid w:val="007369AD"/>
    <w:rsid w:val="00745B27"/>
    <w:rsid w:val="007816E1"/>
    <w:rsid w:val="007D0CC6"/>
    <w:rsid w:val="007E338E"/>
    <w:rsid w:val="0089544E"/>
    <w:rsid w:val="008E79C4"/>
    <w:rsid w:val="00937756"/>
    <w:rsid w:val="009C5C78"/>
    <w:rsid w:val="00A4739C"/>
    <w:rsid w:val="00AB2022"/>
    <w:rsid w:val="00B1276C"/>
    <w:rsid w:val="00B60609"/>
    <w:rsid w:val="00B635CD"/>
    <w:rsid w:val="00BC4403"/>
    <w:rsid w:val="00C914AC"/>
    <w:rsid w:val="00CD4510"/>
    <w:rsid w:val="00D869AB"/>
    <w:rsid w:val="00DB3881"/>
    <w:rsid w:val="00DC2E07"/>
    <w:rsid w:val="00DE6BEF"/>
    <w:rsid w:val="00E42877"/>
    <w:rsid w:val="00E95EB7"/>
    <w:rsid w:val="00F00822"/>
    <w:rsid w:val="00F4493E"/>
    <w:rsid w:val="00F83A18"/>
    <w:rsid w:val="00F9280D"/>
    <w:rsid w:val="00FD129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E9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544E"/>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89544E"/>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44E"/>
    <w:rPr>
      <w:rFonts w:ascii="Palatino" w:eastAsia="Times New Roman" w:hAnsi="Palatino" w:cs="Times New Roman"/>
      <w:b/>
      <w:szCs w:val="20"/>
    </w:rPr>
  </w:style>
  <w:style w:type="character" w:styleId="Hyperlink">
    <w:name w:val="Hyperlink"/>
    <w:basedOn w:val="DefaultParagraphFont"/>
    <w:uiPriority w:val="99"/>
    <w:rsid w:val="0089544E"/>
    <w:rPr>
      <w:rFonts w:cs="Times New Roman"/>
      <w:color w:val="0000FF"/>
      <w:u w:val="single"/>
    </w:rPr>
  </w:style>
  <w:style w:type="paragraph" w:styleId="BalloonText">
    <w:name w:val="Balloon Text"/>
    <w:basedOn w:val="Normal"/>
    <w:link w:val="BalloonTextChar"/>
    <w:uiPriority w:val="99"/>
    <w:semiHidden/>
    <w:unhideWhenUsed/>
    <w:rsid w:val="00DE6BEF"/>
    <w:rPr>
      <w:sz w:val="18"/>
      <w:szCs w:val="18"/>
    </w:rPr>
  </w:style>
  <w:style w:type="character" w:customStyle="1" w:styleId="BalloonTextChar">
    <w:name w:val="Balloon Text Char"/>
    <w:basedOn w:val="DefaultParagraphFont"/>
    <w:link w:val="BalloonText"/>
    <w:uiPriority w:val="99"/>
    <w:semiHidden/>
    <w:rsid w:val="00DE6BE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8E79C4"/>
    <w:rPr>
      <w:sz w:val="18"/>
      <w:szCs w:val="18"/>
    </w:rPr>
  </w:style>
  <w:style w:type="paragraph" w:styleId="CommentText">
    <w:name w:val="annotation text"/>
    <w:basedOn w:val="Normal"/>
    <w:link w:val="CommentTextChar"/>
    <w:uiPriority w:val="99"/>
    <w:semiHidden/>
    <w:unhideWhenUsed/>
    <w:rsid w:val="008E79C4"/>
    <w:rPr>
      <w:szCs w:val="24"/>
    </w:rPr>
  </w:style>
  <w:style w:type="character" w:customStyle="1" w:styleId="CommentTextChar">
    <w:name w:val="Comment Text Char"/>
    <w:basedOn w:val="DefaultParagraphFont"/>
    <w:link w:val="CommentText"/>
    <w:uiPriority w:val="99"/>
    <w:semiHidden/>
    <w:rsid w:val="008E79C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E79C4"/>
    <w:rPr>
      <w:b/>
      <w:bCs/>
      <w:sz w:val="20"/>
      <w:szCs w:val="20"/>
    </w:rPr>
  </w:style>
  <w:style w:type="character" w:customStyle="1" w:styleId="CommentSubjectChar">
    <w:name w:val="Comment Subject Char"/>
    <w:basedOn w:val="CommentTextChar"/>
    <w:link w:val="CommentSubject"/>
    <w:uiPriority w:val="99"/>
    <w:semiHidden/>
    <w:rsid w:val="008E79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microsoft.com/office/2011/relationships/commentsExtended" Target="commentsExtended.xml"/><Relationship Id="rId20" Type="http://schemas.openxmlformats.org/officeDocument/2006/relationships/theme" Target="theme/theme1.xml"/><Relationship Id="rId10" Type="http://schemas.openxmlformats.org/officeDocument/2006/relationships/hyperlink" Target="http://www.veluxusa.com" TargetMode="External"/><Relationship Id="rId11" Type="http://schemas.openxmlformats.org/officeDocument/2006/relationships/hyperlink" Target="http://www.whyskylights.com" TargetMode="External"/><Relationship Id="rId12" Type="http://schemas.openxmlformats.org/officeDocument/2006/relationships/hyperlink" Target="http://www.youtube.com/veluxusa" TargetMode="External"/><Relationship Id="rId13" Type="http://schemas.openxmlformats.org/officeDocument/2006/relationships/hyperlink" Target="https://www.facebook.com/VELUXAmerica" TargetMode="External"/><Relationship Id="rId14" Type="http://schemas.openxmlformats.org/officeDocument/2006/relationships/hyperlink" Target="https://twitter.com/VELUXAmerica" TargetMode="External"/><Relationship Id="rId15" Type="http://schemas.openxmlformats.org/officeDocument/2006/relationships/hyperlink" Target="http://www.pinterest.com/veluxamerica/" TargetMode="External"/><Relationship Id="rId16" Type="http://schemas.openxmlformats.org/officeDocument/2006/relationships/hyperlink" Target="https://vimeo.com/veluxusa" TargetMode="External"/><Relationship Id="rId17" Type="http://schemas.openxmlformats.org/officeDocument/2006/relationships/hyperlink" Target="https://www.instagram.com/veluxusa/" TargetMode="Externa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dhaydock@wrayward.com" TargetMode="External"/><Relationship Id="rId7" Type="http://schemas.openxmlformats.org/officeDocument/2006/relationships/hyperlink" Target="mailto:amoran@wrayward.com" TargetMode="Externa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678</Words>
  <Characters>3870</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VELUX® DYNAMIC DOME COMMERCIAL SKYLIGHTS: ENGINEERED TO HELP WAREHOUSE, BIG-BOX </vt:lpstr>
      <vt:lpstr>Learn More at IBS Booth W3416</vt:lpstr>
    </vt:vector>
  </TitlesOfParts>
  <Company>Wray Ward</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Wray Ward</dc:creator>
  <cp:keywords/>
  <dc:description/>
  <cp:lastModifiedBy>Wray Ward</cp:lastModifiedBy>
  <cp:revision>5</cp:revision>
  <dcterms:created xsi:type="dcterms:W3CDTF">2016-11-29T20:32:00Z</dcterms:created>
  <dcterms:modified xsi:type="dcterms:W3CDTF">2016-11-30T20:38:00Z</dcterms:modified>
</cp:coreProperties>
</file>